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5C9C200D" w14:textId="180EB516" w:rsidR="001078C2" w:rsidRPr="001078C2" w:rsidRDefault="00B87FC2" w:rsidP="001078C2">
      <w:pPr>
        <w:jc w:val="both"/>
        <w:rPr>
          <w:rFonts w:ascii="Helvetica" w:eastAsia="Times New Roman" w:hAnsi="Helvetica"/>
          <w:b/>
          <w:bCs/>
          <w:sz w:val="26"/>
          <w:szCs w:val="26"/>
        </w:rPr>
      </w:pPr>
      <w:r>
        <w:rPr>
          <w:rFonts w:ascii="Helvetica" w:eastAsia="Times New Roman" w:hAnsi="Helvetica"/>
          <w:b/>
          <w:bCs/>
          <w:sz w:val="26"/>
          <w:szCs w:val="26"/>
        </w:rPr>
        <w:t>Hotel</w:t>
      </w:r>
    </w:p>
    <w:p w14:paraId="3F246D4B" w14:textId="77777777" w:rsidR="00B87FC2" w:rsidRPr="00B87FC2" w:rsidRDefault="001078C2" w:rsidP="00B87FC2">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B87FC2" w:rsidRPr="00B87FC2">
        <w:rPr>
          <w:rFonts w:ascii="Helvetica" w:eastAsia="Times New Roman" w:hAnsi="Helvetica"/>
          <w:b/>
          <w:bCs/>
          <w:sz w:val="26"/>
          <w:szCs w:val="26"/>
        </w:rPr>
        <w:t>Grazia Lionetti e Saverio Calia</w:t>
      </w:r>
    </w:p>
    <w:p w14:paraId="5FC745A6" w14:textId="77777777" w:rsidR="00E617E2" w:rsidRPr="00E617E2" w:rsidRDefault="00E617E2" w:rsidP="00E617E2">
      <w:pPr>
        <w:jc w:val="both"/>
        <w:rPr>
          <w:rFonts w:ascii="Helvetica" w:eastAsia="Times New Roman" w:hAnsi="Helvetica"/>
          <w:bCs/>
          <w:sz w:val="26"/>
          <w:szCs w:val="26"/>
        </w:rPr>
      </w:pPr>
      <w:r w:rsidRPr="00E617E2">
        <w:rPr>
          <w:rFonts w:ascii="Helvetica" w:eastAsia="Times New Roman" w:hAnsi="Helvetica"/>
          <w:bCs/>
          <w:sz w:val="26"/>
          <w:szCs w:val="26"/>
        </w:rPr>
        <w:t xml:space="preserve">Bestseller della produzione aziendale che quest’anno festeggia i suoi 25 anni, la poltrona Hotel è connotata da linee morbide e avvolgenti che favoriscono il comfort di seduta ed è rivestita in pelle o tessuto. Oggi è declinata anche nelle nuove versioni chaise longue e divano </w:t>
      </w:r>
      <w:proofErr w:type="gramStart"/>
      <w:r w:rsidRPr="00E617E2">
        <w:rPr>
          <w:rFonts w:ascii="Helvetica" w:eastAsia="Times New Roman" w:hAnsi="Helvetica"/>
          <w:bCs/>
          <w:sz w:val="26"/>
          <w:szCs w:val="26"/>
        </w:rPr>
        <w:t>3</w:t>
      </w:r>
      <w:proofErr w:type="gramEnd"/>
      <w:r w:rsidRPr="00E617E2">
        <w:rPr>
          <w:rFonts w:ascii="Helvetica" w:eastAsia="Times New Roman" w:hAnsi="Helvetica"/>
          <w:bCs/>
          <w:sz w:val="26"/>
          <w:szCs w:val="26"/>
        </w:rPr>
        <w:t xml:space="preserve"> posti. </w:t>
      </w:r>
    </w:p>
    <w:p w14:paraId="3D975CB0" w14:textId="77777777" w:rsidR="00822436" w:rsidRPr="00B87FC2" w:rsidRDefault="00822436" w:rsidP="00B87FC2">
      <w:pPr>
        <w:jc w:val="both"/>
        <w:rPr>
          <w:rFonts w:ascii="Helvetica" w:eastAsia="Times New Roman" w:hAnsi="Helvetica"/>
          <w:sz w:val="26"/>
          <w:szCs w:val="26"/>
        </w:rPr>
      </w:pPr>
    </w:p>
    <w:p w14:paraId="59BB555B" w14:textId="77777777" w:rsidR="00075CDF" w:rsidRDefault="00075CDF" w:rsidP="001078C2">
      <w:pPr>
        <w:jc w:val="both"/>
        <w:rPr>
          <w:rFonts w:ascii="Helvetica" w:hAnsi="Helvetica"/>
          <w:sz w:val="26"/>
          <w:szCs w:val="26"/>
        </w:rPr>
      </w:pPr>
    </w:p>
    <w:p w14:paraId="56062547" w14:textId="77777777" w:rsidR="00822436" w:rsidRPr="001078C2" w:rsidRDefault="00822436" w:rsidP="00822436">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4D1075C" w14:textId="77777777" w:rsidR="00822436" w:rsidRPr="001078C2" w:rsidRDefault="00822436" w:rsidP="00822436">
      <w:pPr>
        <w:jc w:val="both"/>
        <w:rPr>
          <w:rFonts w:ascii="Helvetica" w:eastAsia="Times New Roman" w:hAnsi="Helvetica"/>
          <w:b/>
          <w:bCs/>
          <w:sz w:val="26"/>
          <w:szCs w:val="26"/>
        </w:rPr>
      </w:pPr>
    </w:p>
    <w:p w14:paraId="221423D9" w14:textId="77777777" w:rsidR="00822436" w:rsidRPr="001078C2" w:rsidRDefault="00822436" w:rsidP="00822436">
      <w:pPr>
        <w:jc w:val="both"/>
        <w:rPr>
          <w:rFonts w:ascii="Helvetica" w:eastAsia="Times New Roman" w:hAnsi="Helvetica"/>
          <w:b/>
          <w:bCs/>
          <w:sz w:val="26"/>
          <w:szCs w:val="26"/>
        </w:rPr>
      </w:pPr>
      <w:r>
        <w:rPr>
          <w:rFonts w:ascii="Helvetica" w:eastAsia="Times New Roman" w:hAnsi="Helvetica"/>
          <w:b/>
          <w:bCs/>
          <w:sz w:val="26"/>
          <w:szCs w:val="26"/>
        </w:rPr>
        <w:t>Hotel</w:t>
      </w:r>
    </w:p>
    <w:p w14:paraId="2242D3B1" w14:textId="4F6E3CAD" w:rsidR="00B87FC2" w:rsidRPr="00822436" w:rsidRDefault="00822436" w:rsidP="00822436">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Pr="00B87FC2">
        <w:rPr>
          <w:rFonts w:ascii="Helvetica" w:eastAsia="Times New Roman" w:hAnsi="Helvetica"/>
          <w:b/>
          <w:bCs/>
          <w:sz w:val="26"/>
          <w:szCs w:val="26"/>
        </w:rPr>
        <w:t xml:space="preserve">Grazia Lionetti </w:t>
      </w:r>
      <w:r w:rsidR="00024E48">
        <w:rPr>
          <w:rFonts w:ascii="Helvetica" w:eastAsia="Times New Roman" w:hAnsi="Helvetica"/>
          <w:b/>
          <w:bCs/>
          <w:sz w:val="26"/>
          <w:szCs w:val="26"/>
        </w:rPr>
        <w:t>and</w:t>
      </w:r>
      <w:r w:rsidRPr="00B87FC2">
        <w:rPr>
          <w:rFonts w:ascii="Helvetica" w:eastAsia="Times New Roman" w:hAnsi="Helvetica"/>
          <w:b/>
          <w:bCs/>
          <w:sz w:val="26"/>
          <w:szCs w:val="26"/>
        </w:rPr>
        <w:t xml:space="preserve"> Saverio Calia</w:t>
      </w:r>
    </w:p>
    <w:p w14:paraId="4980057E" w14:textId="77777777" w:rsidR="00E617E2" w:rsidRPr="00E617E2" w:rsidRDefault="00E617E2" w:rsidP="00E617E2">
      <w:pPr>
        <w:jc w:val="both"/>
        <w:rPr>
          <w:rFonts w:ascii="Helvetica" w:eastAsia="Times New Roman" w:hAnsi="Helvetica" w:cs="Helvetica"/>
          <w:sz w:val="26"/>
          <w:szCs w:val="26"/>
          <w:lang w:val="en-GB" w:bidi="en-GB"/>
        </w:rPr>
      </w:pPr>
      <w:r w:rsidRPr="00E617E2">
        <w:rPr>
          <w:rFonts w:ascii="Helvetica" w:eastAsia="Times New Roman" w:hAnsi="Helvetica" w:cs="Helvetica"/>
          <w:sz w:val="26"/>
          <w:szCs w:val="26"/>
          <w:lang w:val="en-GB" w:bidi="en-GB"/>
        </w:rPr>
        <w:t xml:space="preserve">A bestseller in the company’s production, and celebrating its 25th anniversary this year, the Hotel armchair is connoted by soft and enveloping lines that further seating comfort and is upholstered in either leather or fabric. Today it has also been declined in the new versions as a chaise longue and 3-seater sofa. </w:t>
      </w:r>
    </w:p>
    <w:p w14:paraId="53F612FA" w14:textId="77777777" w:rsidR="00B87FC2" w:rsidRPr="00822436" w:rsidRDefault="00B87FC2" w:rsidP="001078C2">
      <w:pPr>
        <w:jc w:val="both"/>
        <w:rPr>
          <w:rFonts w:ascii="Helvetica" w:hAnsi="Helvetica"/>
          <w:sz w:val="26"/>
          <w:szCs w:val="26"/>
          <w:lang w:val="en-US"/>
        </w:rPr>
      </w:pPr>
    </w:p>
    <w:sectPr w:rsidR="00B87FC2" w:rsidRPr="0082243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24E48"/>
    <w:rsid w:val="00075CDF"/>
    <w:rsid w:val="000A78A9"/>
    <w:rsid w:val="001078C2"/>
    <w:rsid w:val="00257075"/>
    <w:rsid w:val="0034379E"/>
    <w:rsid w:val="00822436"/>
    <w:rsid w:val="00B87FC2"/>
    <w:rsid w:val="00E617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5</cp:revision>
  <dcterms:created xsi:type="dcterms:W3CDTF">2024-03-19T11:42:00Z</dcterms:created>
  <dcterms:modified xsi:type="dcterms:W3CDTF">2024-04-12T10:40:00Z</dcterms:modified>
</cp:coreProperties>
</file>